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9"/>
      </w:tblGrid>
      <w:tr w:rsidR="00853864" w:rsidRPr="00853864" w:rsidTr="00853864">
        <w:tc>
          <w:tcPr>
            <w:tcW w:w="0" w:type="auto"/>
            <w:tcBorders>
              <w:bottom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4B79" w:rsidRDefault="00D14B79" w:rsidP="00D14B7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853864" w:rsidRPr="00853864" w:rsidRDefault="00D14B79" w:rsidP="00D14B7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853864" w:rsidRPr="00853864" w:rsidTr="00853864">
        <w:tc>
          <w:tcPr>
            <w:tcW w:w="0" w:type="auto"/>
            <w:tcBorders>
              <w:top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53864" w:rsidRPr="00853864" w:rsidRDefault="00853864" w:rsidP="0085386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6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1200"/>
        <w:gridCol w:w="269"/>
        <w:gridCol w:w="7010"/>
      </w:tblGrid>
      <w:tr w:rsidR="00D14B79" w:rsidRPr="00D14B79" w:rsidTr="00D14B79">
        <w:tc>
          <w:tcPr>
            <w:tcW w:w="0" w:type="auto"/>
            <w:gridSpan w:val="2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53864" w:rsidRPr="00D14B79" w:rsidRDefault="00853864" w:rsidP="00D14B79">
            <w:pPr>
              <w:pStyle w:val="a5"/>
              <w:rPr>
                <w:rFonts w:ascii="Times New Roman" w:hAnsi="Times New Roman" w:cs="Times New Roman"/>
              </w:rPr>
            </w:pPr>
            <w:r w:rsidRPr="00D14B79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53864" w:rsidRPr="00D14B79" w:rsidRDefault="00853864" w:rsidP="00D14B79">
            <w:pPr>
              <w:pStyle w:val="a5"/>
              <w:rPr>
                <w:rFonts w:ascii="Times New Roman" w:hAnsi="Times New Roman" w:cs="Times New Roman"/>
              </w:rPr>
            </w:pPr>
            <w:r w:rsidRPr="00D1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10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53864" w:rsidRPr="00D14B79" w:rsidRDefault="00853864" w:rsidP="00D14B7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4B79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D14B79" w:rsidRPr="00D14B79" w:rsidTr="00D14B79"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53864" w:rsidRPr="00D14B79" w:rsidRDefault="00853864" w:rsidP="00D14B79">
            <w:pPr>
              <w:pStyle w:val="a5"/>
              <w:rPr>
                <w:rFonts w:ascii="Times New Roman" w:hAnsi="Times New Roman" w:cs="Times New Roman"/>
              </w:rPr>
            </w:pPr>
            <w:r w:rsidRPr="00D14B79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0" w:type="auto"/>
            <w:tcBorders>
              <w:bottom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53864" w:rsidRPr="00D14B79" w:rsidRDefault="00853864" w:rsidP="00D14B79">
            <w:pPr>
              <w:pStyle w:val="a5"/>
              <w:rPr>
                <w:rFonts w:ascii="Times New Roman" w:hAnsi="Times New Roman" w:cs="Times New Roman"/>
              </w:rPr>
            </w:pPr>
            <w:r w:rsidRPr="00D14B79">
              <w:rPr>
                <w:rFonts w:ascii="Times New Roman" w:hAnsi="Times New Roman" w:cs="Times New Roman"/>
              </w:rPr>
              <w:t> </w:t>
            </w:r>
            <w:r w:rsidR="00D14B79">
              <w:rPr>
                <w:rFonts w:ascii="Times New Roman" w:hAnsi="Times New Roman" w:cs="Times New Roman"/>
              </w:rPr>
              <w:t xml:space="preserve">педсовета 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53864" w:rsidRPr="00D14B79" w:rsidRDefault="00853864" w:rsidP="00D14B79">
            <w:pPr>
              <w:pStyle w:val="a5"/>
              <w:rPr>
                <w:rFonts w:ascii="Times New Roman" w:hAnsi="Times New Roman" w:cs="Times New Roman"/>
              </w:rPr>
            </w:pPr>
            <w:r w:rsidRPr="00D1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10" w:type="dxa"/>
            <w:tcBorders>
              <w:bottom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853864" w:rsidRPr="00D14B79" w:rsidRDefault="00D14B79" w:rsidP="00D14B7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                                        </w:t>
            </w:r>
            <w:r w:rsidRPr="00D14B79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И.В.Гусевский</w:t>
            </w:r>
            <w:proofErr w:type="spellEnd"/>
          </w:p>
        </w:tc>
      </w:tr>
      <w:tr w:rsidR="00D14B79" w:rsidRPr="00D14B79" w:rsidTr="00D14B79">
        <w:tc>
          <w:tcPr>
            <w:tcW w:w="0" w:type="auto"/>
            <w:gridSpan w:val="2"/>
            <w:tcBorders>
              <w:bottom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53864" w:rsidRPr="00D14B79" w:rsidRDefault="00D14B79" w:rsidP="00D14B7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14B7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D14B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53864" w:rsidRPr="00D14B79" w:rsidRDefault="00853864" w:rsidP="00D14B79">
            <w:pPr>
              <w:pStyle w:val="a5"/>
              <w:rPr>
                <w:rFonts w:ascii="Times New Roman" w:hAnsi="Times New Roman" w:cs="Times New Roman"/>
              </w:rPr>
            </w:pPr>
            <w:r w:rsidRPr="00D14B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10" w:type="dxa"/>
            <w:tcBorders>
              <w:top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53864" w:rsidRPr="00D14B79" w:rsidRDefault="00D14B79" w:rsidP="00D14B7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Pr="00D14B7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14B79" w:rsidRPr="00D14B79" w:rsidTr="00D14B79">
        <w:trPr>
          <w:trHeight w:val="514"/>
        </w:trPr>
        <w:tc>
          <w:tcPr>
            <w:tcW w:w="9605" w:type="dxa"/>
            <w:gridSpan w:val="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D14B79" w:rsidRDefault="00D14B79" w:rsidP="00D14B7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14B79">
              <w:rPr>
                <w:rFonts w:ascii="Times New Roman" w:hAnsi="Times New Roman" w:cs="Times New Roman"/>
              </w:rPr>
              <w:t>   </w:t>
            </w:r>
            <w:proofErr w:type="gramStart"/>
            <w:r w:rsidRPr="00D14B79">
              <w:rPr>
                <w:rFonts w:ascii="Times New Roman" w:hAnsi="Times New Roman" w:cs="Times New Roman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14B79">
              <w:rPr>
                <w:rFonts w:ascii="Times New Roman" w:hAnsi="Times New Roman" w:cs="Times New Roman"/>
              </w:rPr>
              <w:t xml:space="preserve"> приказом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4B79" w:rsidRPr="00D14B79" w:rsidRDefault="00D14B79" w:rsidP="00D14B7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Ломовская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от ______________ № ___ </w:t>
            </w:r>
          </w:p>
        </w:tc>
      </w:tr>
    </w:tbl>
    <w:p w:rsidR="007E42B3" w:rsidRDefault="007E42B3" w:rsidP="00853864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3864" w:rsidRPr="00D14B79" w:rsidRDefault="00853864" w:rsidP="00853864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4B7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Положение о рабочей программе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Общие положения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положение о рабочей программе (Положение) регулирует оформление, структуру, </w:t>
      </w:r>
      <w:r w:rsidR="00D14B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порядок разработки, утверждения и хранения рабочих программ по дисципл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нам и курсам учебного </w:t>
      </w:r>
      <w:r w:rsidR="00D14B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плана и плана внеурочной деятельности.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1.2. Положение разработано в соответствии: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1.2.1. С нормативными правовыми актами и методическими документами федерального уровня: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Федеральным законом от 29.12.2012 № 273-ФЗ «</w:t>
      </w:r>
      <w:hyperlink r:id="rId4" w:anchor="/document/99/902389617/" w:history="1"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Об образовании в Российской Федер</w:t>
        </w:r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а</w:t>
        </w:r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ции</w:t>
        </w:r>
      </w:hyperlink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Порядком организации и осуществления образовательной деятельности </w:t>
      </w:r>
      <w:proofErr w:type="gram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основным 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общеобразовательным программам – образовательным программам начального общего, основного </w:t>
      </w:r>
      <w:r w:rsidR="00D14B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общего и среднего общего образования, утвержденным </w:t>
      </w:r>
      <w:hyperlink r:id="rId5" w:anchor="/document/99/499044345/" w:history="1"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</w:t>
        </w:r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у</w:t>
        </w:r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ки</w:t>
        </w:r>
        <w:proofErr w:type="spellEnd"/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30.08.2013 № 1015</w:t>
        </w:r>
      </w:hyperlink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Федеральным государственным образовательным стандартом (ФГОС) начального общ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</w:t>
      </w:r>
      <w:r w:rsidR="00D14B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образования, утвержденным </w:t>
      </w:r>
      <w:hyperlink r:id="rId6" w:anchor="/document/99/902180656/" w:history="1"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Минобрнауки</w:t>
        </w:r>
        <w:proofErr w:type="spellEnd"/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06.10.2009 № 373</w:t>
        </w:r>
      </w:hyperlink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ФГОС основного общего образования, утвержденным </w:t>
      </w:r>
      <w:hyperlink r:id="rId7" w:anchor="/document/99/902254916/" w:history="1"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Минобрнауки</w:t>
        </w:r>
        <w:proofErr w:type="spellEnd"/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17.12.2010 № 1897</w:t>
        </w:r>
      </w:hyperlink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3864" w:rsidRPr="00853864" w:rsidRDefault="00853864" w:rsidP="00D14B7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ФГОС среднего общего образования, утвержденным </w:t>
      </w:r>
      <w:hyperlink r:id="rId8" w:anchor="/document/99/902350579/" w:history="1"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Минобрнауки</w:t>
        </w:r>
        <w:proofErr w:type="spellEnd"/>
        <w:r w:rsidRPr="0085386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 17.05.2012 № 413</w:t>
        </w:r>
      </w:hyperlink>
      <w:r w:rsidR="00D14B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1.2.</w:t>
      </w:r>
      <w:r w:rsidR="00D14B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правоустанавливающими документами и локальными нормативными актами 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общеобразовательной организации</w:t>
      </w:r>
      <w:r w:rsidR="00D14B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МОУ «</w:t>
      </w:r>
      <w:proofErr w:type="spellStart"/>
      <w:r w:rsidR="00D14B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Ломовская</w:t>
      </w:r>
      <w:proofErr w:type="spellEnd"/>
      <w:r w:rsidR="00D14B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</w:t>
      </w:r>
      <w:r w:rsidR="00D14B79" w:rsidRPr="00D14B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14B79"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(ОО)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уставом ОО;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положением о формах, периодичности, порядке текущего контроля успеваемости и пр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межуточной </w:t>
      </w:r>
      <w:r w:rsidR="00D14B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аттестации обучающихся в ОО;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положением об индивидуальном учете результатов освоения </w:t>
      </w:r>
      <w:proofErr w:type="gram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тельных программ в ОО и поощрений обучающихся в ОО;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положением о внутренней системе оценки качества образования;</w:t>
      </w:r>
    </w:p>
    <w:p w:rsidR="00853864" w:rsidRPr="00853864" w:rsidRDefault="00853864" w:rsidP="005961B8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положением о формах обучения</w:t>
      </w:r>
      <w:r w:rsidR="005961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1.3. В Положении использованы следующие основные понятия и термины: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рабочая программа – документ локального уровня, конкретизирующий содержание об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чения </w:t>
      </w:r>
      <w:r w:rsidR="005961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применительно к целям ООП общего образования и возможностям конкретной учебной </w:t>
      </w:r>
      <w:r w:rsidR="005961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дисциплины/курса внеурочной деятельности в достижении этих целей;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примерная программа – готовая программа, входящая в учебно-методические компле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ты;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оценочные средства – методы оценки и соответствующие им контрольно-измерительные материалы.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1.4. Обязанности педагогического работника в части разработки, коррекции рабочих пр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грамм и мера </w:t>
      </w:r>
      <w:r w:rsidR="005961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ответственности за выполнение рабочей программы в полном объеме опр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деляются должностной инструкцией педагогического работника.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1.5. Рабочая программа является служебным произведением; исключительное право на нее принадлежит работодателю.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2. Структура рабочей программы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2.1. Структура рабочей программы определяется настоящим Положением с учетом: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требований ФГОС общего образования (в отношении ООП, разработанных в соответс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вии с ФГОС общего образования);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локальных нормативных актов, указанных в пункте 1.2.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2.2. Обязательные компоненты рабочей программы: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планируемые результаты освоения учебного предмета, курса;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содержание учебного предмета, курса;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тематическое планирование с указанием количества часов, отводимых на освоение ка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дой темы;</w:t>
      </w:r>
    </w:p>
    <w:p w:rsidR="005961B8" w:rsidRPr="005961B8" w:rsidRDefault="00853864" w:rsidP="005961B8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5961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оценочных средств и методических материалов </w:t>
      </w:r>
      <w:r w:rsidR="005961B8" w:rsidRPr="005961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(согласно п.10 </w:t>
      </w:r>
      <w:r w:rsidR="005961B8" w:rsidRPr="005961B8">
        <w:rPr>
          <w:rStyle w:val="doctextviewtypehighlight"/>
          <w:rFonts w:ascii="Times New Roman" w:hAnsi="Times New Roman" w:cs="Times New Roman"/>
          <w:color w:val="222222"/>
          <w:sz w:val="24"/>
          <w:szCs w:val="24"/>
        </w:rPr>
        <w:t xml:space="preserve">Приказа </w:t>
      </w:r>
      <w:proofErr w:type="spellStart"/>
      <w:r w:rsidR="005961B8" w:rsidRPr="005961B8">
        <w:rPr>
          <w:rStyle w:val="doctextviewtypehighlight"/>
          <w:rFonts w:ascii="Times New Roman" w:hAnsi="Times New Roman" w:cs="Times New Roman"/>
          <w:color w:val="222222"/>
          <w:sz w:val="24"/>
          <w:szCs w:val="24"/>
        </w:rPr>
        <w:t>М</w:t>
      </w:r>
      <w:r w:rsidR="005961B8" w:rsidRPr="005961B8">
        <w:rPr>
          <w:rStyle w:val="doctextviewtypehighlight"/>
          <w:rFonts w:ascii="Times New Roman" w:hAnsi="Times New Roman" w:cs="Times New Roman"/>
          <w:color w:val="222222"/>
          <w:sz w:val="24"/>
          <w:szCs w:val="24"/>
        </w:rPr>
        <w:t>и</w:t>
      </w:r>
      <w:r w:rsidR="005961B8" w:rsidRPr="005961B8">
        <w:rPr>
          <w:rStyle w:val="doctextviewtypehighlight"/>
          <w:rFonts w:ascii="Times New Roman" w:hAnsi="Times New Roman" w:cs="Times New Roman"/>
          <w:color w:val="222222"/>
          <w:sz w:val="24"/>
          <w:szCs w:val="24"/>
        </w:rPr>
        <w:t>нобрнауки</w:t>
      </w:r>
      <w:proofErr w:type="spellEnd"/>
      <w:r w:rsidR="005961B8" w:rsidRPr="005961B8">
        <w:rPr>
          <w:rStyle w:val="doctextviewtypehighlight"/>
          <w:rFonts w:ascii="Times New Roman" w:hAnsi="Times New Roman" w:cs="Times New Roman"/>
          <w:color w:val="222222"/>
          <w:sz w:val="24"/>
          <w:szCs w:val="24"/>
        </w:rPr>
        <w:t xml:space="preserve"> России от 30.08.2013 № 1015</w:t>
      </w:r>
      <w:r w:rsidR="005961B8">
        <w:rPr>
          <w:rStyle w:val="doctextviewtypehighlight"/>
          <w:rFonts w:ascii="Times New Roman" w:hAnsi="Times New Roman" w:cs="Times New Roman"/>
          <w:color w:val="222222"/>
          <w:sz w:val="24"/>
          <w:szCs w:val="24"/>
        </w:rPr>
        <w:t>).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2.2.1 Раздел «Планируемые результаты освоения учебного предмета, курса» конкретиз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рует </w:t>
      </w:r>
      <w:r w:rsidR="005961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соответствующий раздел Пояснительной записки ООП (по уровням общего образ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вания) исходя из требований ФГОС общего образования и (или) ФКГОС. Все планиру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мые результаты освоения учебного предмета, курса подлежат оценке их достижения уч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щимися.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2.2.2. В разделе «</w:t>
      </w:r>
      <w:r w:rsidRPr="0003446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освоения учебного предмета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курса» кратко фиксируется: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результаты освоения рабочей программы по каждому тематическому разделу;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виды деятельности учащихся, направленные на достижение результата;</w:t>
      </w:r>
    </w:p>
    <w:p w:rsidR="00853864" w:rsidRPr="00853864" w:rsidRDefault="00853864" w:rsidP="005961B8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организация проектной и учебно-исследовательской деятельности учащихся (возможно приложение тематики проектов</w:t>
      </w:r>
      <w:r w:rsidR="005961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2.2.3. Раздел «Содержание учебного предмета, курса» включает: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краткую характеристику содержания предмета или курса по каждому тематическому разделу с учетом </w:t>
      </w:r>
      <w:r w:rsidR="005961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требований ФГОС общего образования и (или) ФКГОС;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воспитывающий и развивающий потенциал учебного предмета, курса;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межпредметные</w:t>
      </w:r>
      <w:proofErr w:type="spell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связи учебного предмета, курса;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ключевые темы в их взаимосвязи; преемственность по годам изучения (если актуально);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иное</w:t>
      </w:r>
      <w:r w:rsidR="005961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(список экскурсий, практических и лабораторных работ).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2.2.4. Раздел «Тематическое планирование» оформляется в виде таблицы, состоящей из граф: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название темы;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количество часов, отводимых на освоение темы;</w:t>
      </w:r>
    </w:p>
    <w:p w:rsidR="001945B3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5961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элементы основного содержания</w:t>
      </w:r>
      <w:r w:rsidR="001945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45B3"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каждой теме</w:t>
      </w:r>
      <w:r w:rsidR="001945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53864" w:rsidRPr="00853864" w:rsidRDefault="001945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характеристика основных видов деятельности, обеспечивающих </w:t>
      </w:r>
      <w:r w:rsidR="00853864"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планируемые образов</w:t>
      </w:r>
      <w:r w:rsidR="00853864"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53864"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тельные результаты учащихся по каждой теме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2.2.5 Тематическое планирование рабочей программы является основой для создания к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лендарн</w:t>
      </w:r>
      <w:proofErr w:type="gram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="001945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тематического планирования учебного предмета, курса на учебный год.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3. Порядок разработки рабочей программы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 Рабочая программа разрабатывается как часть ООП (по уровням общего образования).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3.2. Педагогический работник выбирает один из нижеследующих вариантов установления периода, на который разрабатывает рабочую программу: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на учебный год;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на период реализации ООП, равный сроку освоения дисциплины учебного плана или курса внеурочной </w:t>
      </w:r>
      <w:r w:rsidR="001945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3.3. Рабочая программа может быть разработана на основе: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примерной программы, входящей в учебно-методический комплект;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авторской программы;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учебной и методической литературы.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3.4. Педагогический работник вправе: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варьировать содержание разделов, темы, обозначенные в примерной программе;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устанавливать последовательность изучения тем;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распределять учебный материал внутри тем;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определять время, отведенное на изучение темы;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выбирать, исходя из целей и задач рабочей программы, методики и технологии обучения и воспитания;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подбирать и (или) разрабатывать оценочные средства;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1945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подбирать виды лабораторных, практических работ, экскурсий исходя из материальных возможностей школы.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3.5. Педагогический работник вправе представить рабочую программу на заседании мет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дического объединения, соответствующим протоколом которого фиксируется факт одо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рения/неодобрения рабочей программы.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3.6. Обязательному представлению на заседании методического объединения подлежат рабочие программы, разработанные составителем на основе учебно-методической литер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туры (рабочие программы </w:t>
      </w:r>
      <w:proofErr w:type="spell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элективов</w:t>
      </w:r>
      <w:proofErr w:type="spell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факультативов, курсов внеурочной деятельности) и имеющие более 50 процентов авторских подходов к организации содержания учебного материала.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Рабочая программа утверждается в составе ООП (по уровням общего образования) приказом </w:t>
      </w:r>
      <w:r w:rsidR="001945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руководителя ОО.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4. Оформление и хранение рабочей программы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4.1. Рабочая программа оформляется в электронном и печатном варианте.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4.2. Электронный вариант рабочей программы хранится в</w:t>
      </w:r>
      <w:r w:rsidR="001945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45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электронной базе локальных актов ОО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4.3. С целью включения в содержательный раздел ООП (по уровням общего образования) перечня реализуемых рабочих программ разработчик рабочей программы готовит в эле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тронном виде аннотацию, где указывается:</w:t>
      </w:r>
    </w:p>
    <w:p w:rsid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название рабочей программы;</w:t>
      </w:r>
    </w:p>
    <w:p w:rsidR="001945B3" w:rsidRPr="00853864" w:rsidRDefault="001945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УМК; </w:t>
      </w:r>
    </w:p>
    <w:p w:rsid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срок, на который разработана рабочая программа;</w:t>
      </w:r>
    </w:p>
    <w:p w:rsidR="001945B3" w:rsidRPr="00853864" w:rsidRDefault="001945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место дисциплины в учебном плане (количество часов);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список приложений к рабочей программе.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Электронная версия рабочей программы форматируется в редакторе </w:t>
      </w:r>
      <w:proofErr w:type="spell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Word</w:t>
      </w:r>
      <w:proofErr w:type="spell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шрифтом </w:t>
      </w:r>
      <w:proofErr w:type="spell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кегль 1</w:t>
      </w:r>
      <w:r w:rsidR="001945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–14, межстрочный интервал одинарный, выровненный по ш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рине, поля </w:t>
      </w:r>
      <w:r w:rsidR="001945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обычные, страницы с таблицами</w:t>
      </w:r>
      <w:r w:rsidR="007E4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 узкие поля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 центровка заголовков и а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зацы в тексте выполняются при помощи средств </w:t>
      </w:r>
      <w:proofErr w:type="spell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Word</w:t>
      </w:r>
      <w:proofErr w:type="spell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листы формата А</w:t>
      </w:r>
      <w:proofErr w:type="gram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 таблицы встраиваются непосредственно в текст. Тематическое и календарно-тематическое план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рование (</w:t>
      </w:r>
      <w:proofErr w:type="gram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п. 2.2.5 положения) представляются в виде таблицы. Титульный лист </w:t>
      </w:r>
      <w:proofErr w:type="gramStart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рабочей</w:t>
      </w:r>
      <w:proofErr w:type="gramEnd"/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программы не нумеруют.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4.5. Печатная версия рабочей программы дублирует электронную версию, за исключением аннотации.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4.6. Печатная версия рабочей программы подлежит хранению в течение всего периода ее реализации в</w:t>
      </w:r>
      <w:r w:rsidR="007E4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кабинете МОУ «</w:t>
      </w:r>
      <w:proofErr w:type="spellStart"/>
      <w:r w:rsidR="007E4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Ломовская</w:t>
      </w:r>
      <w:proofErr w:type="spellEnd"/>
      <w:r w:rsidR="007E4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Порядок внесения изменений в рабочую программу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5.1. Изменения в рабочую программу вносятся в связи с необходимостью корректировки сроков ее выполнения по следующим причинам: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карантин;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актированные дни;</w:t>
      </w: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праздничные дни;</w:t>
      </w:r>
    </w:p>
    <w:p w:rsidR="00853864" w:rsidRPr="00853864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проведение ВПР и других федеральных мониторингов.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5.2. В случае необходимости корректировки рабочих программ руководитель ОО издает приказ о внесении изменений в основную образовательную программу в части коррект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ровки содержания рабочих программ.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5.3. Корректировка рабочей программы может быть осуществлена посредством: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укрупнения дидактических единиц;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сокращения часов на проверочные работы;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оптимизации домашних заданий;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вывода (в старших классах) части учебного материала на самостоятельное изучение по теме с последующим контролем;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7E42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продления сроков учебного периода.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5.4. Не допускается уменьшение объема часов за счет полного исключения тематического раздела из программы.</w:t>
      </w:r>
    </w:p>
    <w:p w:rsidR="00853864" w:rsidRPr="00853864" w:rsidRDefault="0085386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5.5. Корректировка рабочих программ проводится согласно срокам и порядку, устано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5386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ленным в приказе руководителя о внесении изменений в ООП.</w:t>
      </w:r>
    </w:p>
    <w:p w:rsidR="00535FD4" w:rsidRDefault="00535FD4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2B3" w:rsidRDefault="007E42B3" w:rsidP="00853864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42B3" w:rsidSect="0033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853864"/>
    <w:rsid w:val="0003446E"/>
    <w:rsid w:val="000739F9"/>
    <w:rsid w:val="001945B3"/>
    <w:rsid w:val="003320F5"/>
    <w:rsid w:val="00535FD4"/>
    <w:rsid w:val="005961B8"/>
    <w:rsid w:val="007E42B3"/>
    <w:rsid w:val="00853864"/>
    <w:rsid w:val="00A52221"/>
    <w:rsid w:val="00CE147E"/>
    <w:rsid w:val="00D14B79"/>
    <w:rsid w:val="00FB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F5"/>
  </w:style>
  <w:style w:type="paragraph" w:styleId="1">
    <w:name w:val="heading 1"/>
    <w:basedOn w:val="a"/>
    <w:link w:val="10"/>
    <w:uiPriority w:val="9"/>
    <w:qFormat/>
    <w:rsid w:val="00535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5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x-small">
    <w:name w:val="xx-small"/>
    <w:basedOn w:val="a0"/>
    <w:rsid w:val="00853864"/>
  </w:style>
  <w:style w:type="paragraph" w:styleId="HTML">
    <w:name w:val="HTML Preformatted"/>
    <w:basedOn w:val="a"/>
    <w:link w:val="HTML0"/>
    <w:uiPriority w:val="99"/>
    <w:unhideWhenUsed/>
    <w:rsid w:val="00853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38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5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3864"/>
    <w:rPr>
      <w:color w:val="0000FF"/>
      <w:u w:val="single"/>
    </w:rPr>
  </w:style>
  <w:style w:type="character" w:customStyle="1" w:styleId="sfwc">
    <w:name w:val="sfwc"/>
    <w:basedOn w:val="a0"/>
    <w:rsid w:val="00853864"/>
  </w:style>
  <w:style w:type="paragraph" w:styleId="a5">
    <w:name w:val="No Spacing"/>
    <w:uiPriority w:val="1"/>
    <w:qFormat/>
    <w:rsid w:val="008538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5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name">
    <w:name w:val="author__name"/>
    <w:basedOn w:val="a0"/>
    <w:rsid w:val="00535FD4"/>
  </w:style>
  <w:style w:type="character" w:customStyle="1" w:styleId="authorprops">
    <w:name w:val="author__props"/>
    <w:basedOn w:val="a0"/>
    <w:rsid w:val="00535FD4"/>
  </w:style>
  <w:style w:type="character" w:customStyle="1" w:styleId="incut-head-control">
    <w:name w:val="incut-head-control"/>
    <w:basedOn w:val="a0"/>
    <w:rsid w:val="00535FD4"/>
  </w:style>
  <w:style w:type="character" w:customStyle="1" w:styleId="incut-head-sub">
    <w:name w:val="incut-head-sub"/>
    <w:basedOn w:val="a0"/>
    <w:rsid w:val="00535FD4"/>
  </w:style>
  <w:style w:type="character" w:styleId="a6">
    <w:name w:val="Strong"/>
    <w:basedOn w:val="a0"/>
    <w:uiPriority w:val="22"/>
    <w:qFormat/>
    <w:rsid w:val="00535FD4"/>
    <w:rPr>
      <w:b/>
      <w:bCs/>
    </w:rPr>
  </w:style>
  <w:style w:type="paragraph" w:customStyle="1" w:styleId="copyright-info">
    <w:name w:val="copyright-info"/>
    <w:basedOn w:val="a"/>
    <w:rsid w:val="0053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35FD4"/>
  </w:style>
  <w:style w:type="character" w:customStyle="1" w:styleId="doctextviewtypehighlight">
    <w:name w:val="doc__text_viewtype_highlight"/>
    <w:basedOn w:val="a0"/>
    <w:rsid w:val="00596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1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17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1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9071">
                              <w:marLeft w:val="0"/>
                              <w:marRight w:val="3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5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735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C6C6C6"/>
                            <w:left w:val="single" w:sz="6" w:space="15" w:color="C6C6C6"/>
                            <w:bottom w:val="single" w:sz="6" w:space="8" w:color="C6C6C6"/>
                            <w:right w:val="single" w:sz="6" w:space="31" w:color="C6C6C6"/>
                          </w:divBdr>
                          <w:divsChild>
                            <w:div w:id="650789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71848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F8F5E7"/>
                            <w:left w:val="single" w:sz="6" w:space="15" w:color="F8F5E7"/>
                            <w:bottom w:val="single" w:sz="6" w:space="8" w:color="F8F5E7"/>
                            <w:right w:val="single" w:sz="6" w:space="31" w:color="F8F5E7"/>
                          </w:divBdr>
                          <w:divsChild>
                            <w:div w:id="7455699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7666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F8F5E7"/>
                            <w:left w:val="single" w:sz="6" w:space="15" w:color="F8F5E7"/>
                            <w:bottom w:val="single" w:sz="6" w:space="8" w:color="F8F5E7"/>
                            <w:right w:val="single" w:sz="6" w:space="31" w:color="F8F5E7"/>
                          </w:divBdr>
                          <w:divsChild>
                            <w:div w:id="6549950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344027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C6C6C6"/>
                            <w:left w:val="single" w:sz="6" w:space="15" w:color="C6C6C6"/>
                            <w:bottom w:val="single" w:sz="6" w:space="8" w:color="C6C6C6"/>
                            <w:right w:val="single" w:sz="6" w:space="31" w:color="C6C6C6"/>
                          </w:divBdr>
                          <w:divsChild>
                            <w:div w:id="9614987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20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6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51562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F9F7EE"/>
                            <w:left w:val="single" w:sz="6" w:space="15" w:color="F9F7EE"/>
                            <w:bottom w:val="single" w:sz="6" w:space="8" w:color="F9F7EE"/>
                            <w:right w:val="single" w:sz="6" w:space="31" w:color="F9F7EE"/>
                          </w:divBdr>
                          <w:divsChild>
                            <w:div w:id="19856175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0220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C6C6C6"/>
                            <w:left w:val="single" w:sz="6" w:space="15" w:color="C6C6C6"/>
                            <w:bottom w:val="single" w:sz="6" w:space="8" w:color="C6C6C6"/>
                            <w:right w:val="single" w:sz="6" w:space="31" w:color="C6C6C6"/>
                          </w:divBdr>
                          <w:divsChild>
                            <w:div w:id="12910891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66334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F8F5E7"/>
                            <w:left w:val="single" w:sz="6" w:space="15" w:color="F8F5E7"/>
                            <w:bottom w:val="single" w:sz="6" w:space="8" w:color="F8F5E7"/>
                            <w:right w:val="single" w:sz="6" w:space="31" w:color="F8F5E7"/>
                          </w:divBdr>
                          <w:divsChild>
                            <w:div w:id="13550340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2357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6" w:space="8" w:color="F8F5E7"/>
                            <w:left w:val="single" w:sz="6" w:space="15" w:color="F8F5E7"/>
                            <w:bottom w:val="single" w:sz="6" w:space="8" w:color="F8F5E7"/>
                            <w:right w:val="single" w:sz="6" w:space="31" w:color="F8F5E7"/>
                          </w:divBdr>
                          <w:divsChild>
                            <w:div w:id="3683428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p.1zavuch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5</cp:revision>
  <dcterms:created xsi:type="dcterms:W3CDTF">2019-06-13T04:18:00Z</dcterms:created>
  <dcterms:modified xsi:type="dcterms:W3CDTF">2019-06-19T01:58:00Z</dcterms:modified>
</cp:coreProperties>
</file>